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</w:tabs>
        <w:spacing w:after="0" w:line="240" w:lineRule="auto"/>
        <w:ind w:right="-1134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119820" cy="2540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</w:rPr>
      </w:pPr>
      <w:bookmarkStart w:colFirst="0" w:colLast="0" w:name="_heading=h.66cleul5b4g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ESPERTI DOCENTI PER LE ATTIVITÀ DI SUPPORTO E MOTIVAZIONE ALL’APPRENDIMENTO</w:t>
      </w:r>
    </w:p>
    <w:p w:rsidR="00000000" w:rsidDel="00000000" w:rsidP="00000000" w:rsidRDefault="00000000" w:rsidRPr="00000000" w14:paraId="00000008">
      <w:pPr>
        <w:ind w:left="0" w:right="14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procedura di </w:t>
      </w:r>
      <w:r w:rsidDel="00000000" w:rsidR="00000000" w:rsidRPr="00000000">
        <w:rPr>
          <w:b w:val="1"/>
          <w:rtl w:val="0"/>
        </w:rPr>
        <w:t xml:space="preserve">elezione volta alla costituzione di un elenco di Esperto Docente alle dipendenze del Ministero dell’Istruzione e del Merito e/o Esperto Formatore Docente esterno alla Pubblica Amministrazione per l’istituto LICEO GINNASIO DI STATO “EUGENIO MONTALE“ di Roma da impiegare per le attività di supporto e motivazione all’apprendimento in attività di “</w:t>
      </w:r>
      <w:r w:rsidDel="00000000" w:rsidR="00000000" w:rsidRPr="00000000">
        <w:rPr>
          <w:b w:val="1"/>
          <w:i w:val="1"/>
          <w:rtl w:val="0"/>
        </w:rPr>
        <w:t xml:space="preserve">Mentoring e orientamento (AZIONE A) – 48 edizioni”</w:t>
      </w:r>
      <w:r w:rsidDel="00000000" w:rsidR="00000000" w:rsidRPr="00000000">
        <w:rPr>
          <w:b w:val="1"/>
          <w:rtl w:val="0"/>
        </w:rPr>
        <w:t xml:space="preserve"> e “</w:t>
      </w:r>
      <w:r w:rsidDel="00000000" w:rsidR="00000000" w:rsidRPr="00000000">
        <w:rPr>
          <w:b w:val="1"/>
          <w:i w:val="1"/>
          <w:rtl w:val="0"/>
        </w:rPr>
        <w:t xml:space="preserve">Mentoring e orientamento sulla lingua italiana come L2 destinato a studenti e studentesse non italofoni (AZIONE B) – 12 edizioni</w:t>
      </w:r>
      <w:r w:rsidDel="00000000" w:rsidR="00000000" w:rsidRPr="00000000">
        <w:rPr>
          <w:b w:val="1"/>
          <w:rtl w:val="0"/>
        </w:rPr>
        <w:t xml:space="preserve">” per l’attuazione del progetto PNRR-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070" w:right="5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 “Nuove strategie per l'inclusione, l'orientamento e la dispersione scolastica” Codice progetto: M4C1I1.4-2024-1322-P-46477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070" w:right="5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CUP E84D21000370006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prevista dall’Avviso in oggetto </w:t>
      </w:r>
    </w:p>
    <w:p w:rsidR="00000000" w:rsidDel="00000000" w:rsidP="00000000" w:rsidRDefault="00000000" w:rsidRPr="00000000" w14:paraId="00000013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“ESPERTI DOCENTI PER LE ATTIVITÀ DI SUPPORTO E MOTIVAZIONE ALL’APPRENDIMENTO”</w:t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AZIONE 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residenza: 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indirizzo posta elettronica ordinaria: </w:t>
        <w:tab/>
        <w:t xml:space="preserve">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indirizzo posta elettronica certificata (PEC): </w:t>
        <w:tab/>
        <w:t xml:space="preserve">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C">
      <w:pPr>
        <w:spacing w:after="120" w:before="12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21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22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23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24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25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6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7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8">
      <w:pPr>
        <w:widowControl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</w:t>
        <w:tab/>
        <w:t xml:space="preserve">Regolamento (UE) 2016/679 e del d.lgs. 30 giugno 2003, n. 196.</w:t>
      </w:r>
    </w:p>
    <w:p w:rsidR="00000000" w:rsidDel="00000000" w:rsidP="00000000" w:rsidRDefault="00000000" w:rsidRPr="00000000" w14:paraId="0000002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000000" w:rsidDel="00000000" w:rsidP="00000000" w:rsidRDefault="00000000" w:rsidRPr="00000000" w14:paraId="0000002B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</w:t>
        <w:tab/>
        <w:t xml:space="preserve">trovarsi in situazione di incompatibilità, ai sensi di quanto </w:t>
        <w:tab/>
        <w:t xml:space="preserve">previsto dal d.lgs. n. 39/2013 e dall’art. 53, del d.lgs. n. </w:t>
        <w:tab/>
        <w:t xml:space="preserve">165/2001; </w:t>
        <w:tab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trovarsi in situazioni di conflitto di interessi, anche potenziale, </w:t>
        <w:tab/>
        <w:t xml:space="preserve">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dell’Avviso e di accettarne integralmente il contenuto; 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inoltre, la propria disponibilità a svolgere l’incarico secondo il calendario approntato dal gruppo di Progetto e a partecipare alle attività funzionali alla realizzazione del progetto.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Lì,__________________</w:t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………………………………………………………………..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41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2 - Proposta formativa dell’intervento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3 - Scheda di autovalutazione dei titoli in base al modello di interesse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4 - Dichiarazione relativa cause incompatibilità e conflitto di interessi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5 - Dichiarazione di presa visione della normativa per il trattamento dei dati personali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Copia del documento di identità in corso di validità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4B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1134" w:top="708" w:left="1134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widowControl w:val="0"/>
      <w:spacing w:after="0" w:line="289" w:lineRule="auto"/>
      <w:ind w:right="102"/>
      <w:jc w:val="right"/>
      <w:outlineLvl w:val="0"/>
    </w:pPr>
    <w:rPr>
      <w:rFonts w:ascii="Tahoma" w:cs="Tahoma" w:eastAsia="Tahoma" w:hAnsi="Tahoma"/>
      <w:b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 w:val="1"/>
    <w:rsid w:val="004E2B67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4E2B67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K+Wmq5r70WxLz/o53OR7A8l/w==">CgMxLjAyDmguNjZjbGV1bDViNGdjMghoLmdqZGd4czgAciExSkhMQ19reFhXUi1BTmZKZ3RraDhiM3hXWl9RaEJrd1g=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2024-01-11T15:30:00Z</dcterms:created>
</cp:coreProperties>
</file>