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42E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</w:t>
      </w:r>
      <w:r w:rsidR="001F0E6E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B8142E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B8142E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B8142E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B8142E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B8142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B8142E" w:rsidRDefault="00B8142E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1F0E6E" w:rsidRPr="00A112C5" w:rsidRDefault="00000000" w:rsidP="001F0E6E">
      <w:pPr>
        <w:ind w:left="120" w:right="176"/>
        <w:jc w:val="both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Scheda autovalutazione titoli per </w:t>
      </w:r>
      <w:r w:rsidR="001F0E6E" w:rsidRPr="00A112C5">
        <w:rPr>
          <w:b/>
          <w:sz w:val="20"/>
          <w:szCs w:val="20"/>
        </w:rPr>
        <w:t xml:space="preserve">AVVISO DI SELEZIONE PER IL CONFERIMENTO DI N. </w:t>
      </w:r>
      <w:r w:rsidR="001F0E6E">
        <w:rPr>
          <w:b/>
          <w:sz w:val="20"/>
          <w:szCs w:val="20"/>
        </w:rPr>
        <w:t>5</w:t>
      </w:r>
      <w:r w:rsidR="001F0E6E" w:rsidRPr="00A112C5">
        <w:rPr>
          <w:b/>
          <w:sz w:val="20"/>
          <w:szCs w:val="20"/>
        </w:rPr>
        <w:t xml:space="preserve"> INCARICHI INDIVIDUALI, </w:t>
      </w:r>
      <w:r w:rsidR="001F0E6E" w:rsidRPr="00A112C5">
        <w:rPr>
          <w:b/>
          <w:spacing w:val="-2"/>
          <w:sz w:val="20"/>
          <w:szCs w:val="20"/>
        </w:rPr>
        <w:t>AVENTI</w:t>
      </w:r>
      <w:r w:rsidR="001F0E6E" w:rsidRPr="00A112C5">
        <w:rPr>
          <w:b/>
          <w:spacing w:val="-5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AD</w:t>
      </w:r>
      <w:r w:rsidR="001F0E6E" w:rsidRPr="00A112C5">
        <w:rPr>
          <w:b/>
          <w:spacing w:val="-4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OGGETTO</w:t>
      </w:r>
      <w:r w:rsidR="001F0E6E" w:rsidRPr="00A112C5">
        <w:rPr>
          <w:b/>
          <w:spacing w:val="-5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LA</w:t>
      </w:r>
      <w:r w:rsidR="001F0E6E" w:rsidRPr="00A112C5">
        <w:rPr>
          <w:b/>
          <w:spacing w:val="-14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CREAZIONE</w:t>
      </w:r>
      <w:r w:rsidR="001F0E6E" w:rsidRPr="00A112C5">
        <w:rPr>
          <w:b/>
          <w:spacing w:val="-12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DI</w:t>
      </w:r>
      <w:r w:rsidR="001F0E6E" w:rsidRPr="00A112C5">
        <w:rPr>
          <w:b/>
          <w:spacing w:val="-13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UNA</w:t>
      </w:r>
      <w:r w:rsidR="001F0E6E" w:rsidRPr="00A112C5">
        <w:rPr>
          <w:b/>
          <w:spacing w:val="-13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COMUNITA’ DI PRATICA PER L’APPRENDIMENTO</w:t>
      </w:r>
      <w:r w:rsidR="001F0E6E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1F0E6E">
        <w:rPr>
          <w:b/>
          <w:sz w:val="20"/>
          <w:szCs w:val="20"/>
        </w:rPr>
        <w:t>.</w:t>
      </w:r>
    </w:p>
    <w:p w:rsidR="00B8142E" w:rsidRDefault="00B8142E" w:rsidP="001F0E6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B8142E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1F0E6E" w:rsidRPr="00A112C5" w:rsidRDefault="00000000" w:rsidP="001F0E6E">
      <w:pPr>
        <w:ind w:left="120" w:right="176"/>
        <w:jc w:val="both"/>
        <w:rPr>
          <w:b/>
          <w:sz w:val="20"/>
          <w:szCs w:val="20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</w:t>
      </w:r>
      <w:r w:rsidR="001F0E6E" w:rsidRPr="00A112C5">
        <w:rPr>
          <w:b/>
          <w:sz w:val="20"/>
          <w:szCs w:val="20"/>
        </w:rPr>
        <w:t xml:space="preserve">AVVISO DI SELEZIONE PER IL CONFERIMENTO DI N. </w:t>
      </w:r>
      <w:r w:rsidR="001F0E6E">
        <w:rPr>
          <w:b/>
          <w:sz w:val="20"/>
          <w:szCs w:val="20"/>
        </w:rPr>
        <w:t>5</w:t>
      </w:r>
      <w:r w:rsidR="001F0E6E" w:rsidRPr="00A112C5">
        <w:rPr>
          <w:b/>
          <w:sz w:val="20"/>
          <w:szCs w:val="20"/>
        </w:rPr>
        <w:t xml:space="preserve"> INCARICHI INDIVIDUALI, </w:t>
      </w:r>
      <w:r w:rsidR="001F0E6E" w:rsidRPr="00A112C5">
        <w:rPr>
          <w:b/>
          <w:spacing w:val="-2"/>
          <w:sz w:val="20"/>
          <w:szCs w:val="20"/>
        </w:rPr>
        <w:t>AVENTI</w:t>
      </w:r>
      <w:r w:rsidR="001F0E6E" w:rsidRPr="00A112C5">
        <w:rPr>
          <w:b/>
          <w:spacing w:val="-5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AD</w:t>
      </w:r>
      <w:r w:rsidR="001F0E6E" w:rsidRPr="00A112C5">
        <w:rPr>
          <w:b/>
          <w:spacing w:val="-4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OGGETTO</w:t>
      </w:r>
      <w:r w:rsidR="001F0E6E" w:rsidRPr="00A112C5">
        <w:rPr>
          <w:b/>
          <w:spacing w:val="-5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LA</w:t>
      </w:r>
      <w:r w:rsidR="001F0E6E" w:rsidRPr="00A112C5">
        <w:rPr>
          <w:b/>
          <w:spacing w:val="-14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CREAZIONE</w:t>
      </w:r>
      <w:r w:rsidR="001F0E6E" w:rsidRPr="00A112C5">
        <w:rPr>
          <w:b/>
          <w:spacing w:val="-12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DI</w:t>
      </w:r>
      <w:r w:rsidR="001F0E6E" w:rsidRPr="00A112C5">
        <w:rPr>
          <w:b/>
          <w:spacing w:val="-13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UNA</w:t>
      </w:r>
      <w:r w:rsidR="001F0E6E" w:rsidRPr="00A112C5">
        <w:rPr>
          <w:b/>
          <w:spacing w:val="-13"/>
          <w:sz w:val="20"/>
          <w:szCs w:val="20"/>
        </w:rPr>
        <w:t xml:space="preserve"> </w:t>
      </w:r>
      <w:r w:rsidR="001F0E6E" w:rsidRPr="00A112C5">
        <w:rPr>
          <w:b/>
          <w:spacing w:val="-2"/>
          <w:sz w:val="20"/>
          <w:szCs w:val="20"/>
        </w:rPr>
        <w:t>COMUNITA’ DI PRATICA PER L’APPRENDIMENTO</w:t>
      </w:r>
      <w:r w:rsidR="001F0E6E" w:rsidRPr="00A112C5">
        <w:rPr>
          <w:b/>
          <w:sz w:val="20"/>
          <w:szCs w:val="20"/>
        </w:rPr>
        <w:t xml:space="preserve"> SECONDO IL PROGETTO PNRR - PIANO NAZIONALE DI RIPRESA E RESILIENZA (PNRR) MISSIONE 4: ISTRUZIONE E RICERCA Componente 1: Potenziamento dell’offerta dei servizi di Istruzione: Dagli asili nido alle Università Investimento 2.1: Didattica digitale integrata e formazione alla transizione digitale per personale scolastico Formazione del personale scolastico per la transizione digitale nelle scuole statali  (D.M. 66/2023) Codice CUP J84D23004140006 Codice progetto M4C1I2.1-2023-1222-P-36574 Titolo progetto “Formazione è transizione” Importo assegnato per l'intervento 68.347,87 €</w:t>
      </w:r>
      <w:r w:rsidR="001F0E6E">
        <w:rPr>
          <w:b/>
          <w:sz w:val="20"/>
          <w:szCs w:val="20"/>
        </w:rPr>
        <w:t>.</w:t>
      </w:r>
    </w:p>
    <w:p w:rsidR="00B8142E" w:rsidRDefault="00000000" w:rsidP="001F0E6E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EB Garamond" w:eastAsia="EB Garamond" w:hAnsi="EB Garamond" w:cs="EB Garamond"/>
        </w:rPr>
        <w:t xml:space="preserve"> consapevole</w:t>
      </w:r>
      <w:proofErr w:type="gramEnd"/>
      <w:r>
        <w:rPr>
          <w:rFonts w:ascii="EB Garamond" w:eastAsia="EB Garamond" w:hAnsi="EB Garamond" w:cs="EB Garamond"/>
        </w:rPr>
        <w:t xml:space="preserve"> delle responsabilità civili e penali cui va incontro in caso di dichiarazione non corrispondente al vero ai sensi del DPR 28/12/2000 n. 445, così come modificato ed integrato dall’art. 15 della legge 16/01/2003 </w:t>
      </w:r>
    </w:p>
    <w:p w:rsidR="00B8142E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B8142E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tbl>
      <w:tblPr>
        <w:tblStyle w:val="TableNormal0"/>
        <w:tblW w:w="9759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1842"/>
        <w:gridCol w:w="2127"/>
        <w:gridCol w:w="1701"/>
        <w:gridCol w:w="1559"/>
      </w:tblGrid>
      <w:tr w:rsidR="006E6501" w:rsidTr="006E6501">
        <w:trPr>
          <w:trHeight w:val="549"/>
        </w:trPr>
        <w:tc>
          <w:tcPr>
            <w:tcW w:w="2530" w:type="dxa"/>
            <w:shd w:val="clear" w:color="auto" w:fill="A3C2F4"/>
          </w:tcPr>
          <w:p w:rsidR="006E6501" w:rsidRDefault="006E6501" w:rsidP="006E6501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Requisiti</w:t>
            </w:r>
          </w:p>
        </w:tc>
        <w:tc>
          <w:tcPr>
            <w:tcW w:w="3969" w:type="dxa"/>
            <w:gridSpan w:val="2"/>
            <w:shd w:val="clear" w:color="auto" w:fill="A3C2F4"/>
          </w:tcPr>
          <w:p w:rsidR="006E6501" w:rsidRDefault="006E6501" w:rsidP="006E6501">
            <w:pPr>
              <w:pStyle w:val="TableParagraph"/>
              <w:spacing w:before="4"/>
              <w:ind w:right="1404"/>
              <w:rPr>
                <w:b/>
                <w:sz w:val="20"/>
              </w:rPr>
            </w:pPr>
            <w:r>
              <w:rPr>
                <w:b/>
                <w:sz w:val="20"/>
              </w:rPr>
              <w:t>Punteggi</w:t>
            </w:r>
          </w:p>
        </w:tc>
        <w:tc>
          <w:tcPr>
            <w:tcW w:w="1701" w:type="dxa"/>
            <w:shd w:val="clear" w:color="auto" w:fill="A3C2F4"/>
          </w:tcPr>
          <w:p w:rsidR="006E6501" w:rsidRDefault="006E6501" w:rsidP="006E6501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</w:tc>
        <w:tc>
          <w:tcPr>
            <w:tcW w:w="1559" w:type="dxa"/>
            <w:shd w:val="clear" w:color="auto" w:fill="A3C2F4"/>
          </w:tcPr>
          <w:p w:rsidR="006E6501" w:rsidRDefault="006E6501" w:rsidP="006E6501">
            <w:pPr>
              <w:pStyle w:val="TableParagraph"/>
              <w:spacing w:before="4"/>
              <w:ind w:right="-20"/>
              <w:rPr>
                <w:b/>
                <w:sz w:val="20"/>
              </w:rPr>
            </w:pPr>
            <w:r>
              <w:rPr>
                <w:b/>
                <w:sz w:val="20"/>
              </w:rPr>
              <w:t>Spazio per la</w:t>
            </w:r>
          </w:p>
          <w:p w:rsidR="006E6501" w:rsidRDefault="006E6501" w:rsidP="006E6501">
            <w:pPr>
              <w:pStyle w:val="TableParagraph"/>
              <w:spacing w:before="4"/>
              <w:ind w:right="-20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6E6501" w:rsidTr="006E6501">
        <w:trPr>
          <w:trHeight w:val="85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49"/>
              <w:ind w:left="14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  <w:p w:rsidR="006E6501" w:rsidRDefault="006E6501" w:rsidP="00C64AFF">
            <w:pPr>
              <w:pStyle w:val="TableParagraph"/>
              <w:spacing w:before="40"/>
              <w:ind w:left="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*(requisito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minimo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accesso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solo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A.A.)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9"/>
              <w:ind w:left="1839" w:right="18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9"/>
              <w:ind w:left="1839" w:right="1801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9"/>
              <w:ind w:left="1839" w:right="1801"/>
              <w:jc w:val="center"/>
              <w:rPr>
                <w:sz w:val="20"/>
              </w:rPr>
            </w:pPr>
          </w:p>
        </w:tc>
      </w:tr>
      <w:tr w:rsidR="006E6501" w:rsidTr="006E6501">
        <w:trPr>
          <w:trHeight w:val="230"/>
        </w:trPr>
        <w:tc>
          <w:tcPr>
            <w:tcW w:w="2530" w:type="dxa"/>
            <w:vMerge w:val="restart"/>
          </w:tcPr>
          <w:p w:rsidR="006E6501" w:rsidRDefault="006E6501" w:rsidP="00C64AFF">
            <w:pPr>
              <w:pStyle w:val="TableParagraph"/>
              <w:spacing w:before="36"/>
              <w:ind w:left="14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</w:p>
          <w:p w:rsidR="006E6501" w:rsidRDefault="006E6501" w:rsidP="00C64AFF">
            <w:pPr>
              <w:pStyle w:val="TableParagraph"/>
              <w:spacing w:before="40"/>
              <w:ind w:left="14"/>
              <w:rPr>
                <w:b/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i/>
                <w:sz w:val="20"/>
              </w:rPr>
              <w:t>(requisito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minimo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accesso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docenti)</w:t>
            </w:r>
          </w:p>
        </w:tc>
        <w:tc>
          <w:tcPr>
            <w:tcW w:w="1842" w:type="dxa"/>
          </w:tcPr>
          <w:p w:rsidR="006E6501" w:rsidRDefault="006E6501" w:rsidP="006E6501">
            <w:pPr>
              <w:pStyle w:val="TableParagraph"/>
              <w:spacing w:line="210" w:lineRule="exact"/>
              <w:ind w:right="1403" w:hanging="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</w:p>
        </w:tc>
        <w:tc>
          <w:tcPr>
            <w:tcW w:w="2127" w:type="dxa"/>
          </w:tcPr>
          <w:p w:rsidR="006E6501" w:rsidRDefault="006E6501" w:rsidP="00C64AFF">
            <w:pPr>
              <w:pStyle w:val="TableParagraph"/>
              <w:spacing w:line="210" w:lineRule="exact"/>
              <w:ind w:left="108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line="210" w:lineRule="exact"/>
              <w:ind w:left="1080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line="210" w:lineRule="exact"/>
              <w:ind w:left="1080"/>
              <w:rPr>
                <w:sz w:val="20"/>
              </w:rPr>
            </w:pPr>
          </w:p>
        </w:tc>
      </w:tr>
      <w:tr w:rsidR="006E6501" w:rsidTr="006E6501">
        <w:trPr>
          <w:trHeight w:val="230"/>
        </w:trPr>
        <w:tc>
          <w:tcPr>
            <w:tcW w:w="2530" w:type="dxa"/>
            <w:vMerge/>
            <w:tcBorders>
              <w:top w:val="nil"/>
            </w:tcBorders>
          </w:tcPr>
          <w:p w:rsidR="006E6501" w:rsidRDefault="006E6501" w:rsidP="00C64A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E6501" w:rsidRDefault="006E6501" w:rsidP="006E6501">
            <w:pPr>
              <w:pStyle w:val="TableParagraph"/>
              <w:spacing w:line="210" w:lineRule="exact"/>
              <w:ind w:right="1403" w:hanging="9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2127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</w:p>
        </w:tc>
      </w:tr>
      <w:tr w:rsidR="006E6501" w:rsidTr="006E6501">
        <w:trPr>
          <w:trHeight w:val="229"/>
        </w:trPr>
        <w:tc>
          <w:tcPr>
            <w:tcW w:w="2530" w:type="dxa"/>
            <w:vMerge/>
            <w:tcBorders>
              <w:top w:val="nil"/>
            </w:tcBorders>
          </w:tcPr>
          <w:p w:rsidR="006E6501" w:rsidRDefault="006E6501" w:rsidP="00C64A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E6501" w:rsidRDefault="006E6501" w:rsidP="006E6501">
            <w:pPr>
              <w:pStyle w:val="TableParagraph"/>
              <w:spacing w:line="210" w:lineRule="exact"/>
              <w:ind w:right="1403" w:hanging="9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2127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line="210" w:lineRule="exact"/>
              <w:ind w:left="1130"/>
              <w:rPr>
                <w:sz w:val="20"/>
              </w:rPr>
            </w:pPr>
          </w:p>
        </w:tc>
      </w:tr>
      <w:tr w:rsidR="006E6501" w:rsidTr="006E6501">
        <w:trPr>
          <w:trHeight w:val="210"/>
        </w:trPr>
        <w:tc>
          <w:tcPr>
            <w:tcW w:w="2530" w:type="dxa"/>
            <w:vMerge/>
            <w:tcBorders>
              <w:top w:val="nil"/>
            </w:tcBorders>
          </w:tcPr>
          <w:p w:rsidR="006E6501" w:rsidRDefault="006E6501" w:rsidP="00C64A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E6501" w:rsidRDefault="006E6501" w:rsidP="006E6501">
            <w:pPr>
              <w:pStyle w:val="TableParagraph"/>
              <w:spacing w:line="190" w:lineRule="exact"/>
              <w:ind w:right="1403" w:hanging="9"/>
              <w:jc w:val="center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2127" w:type="dxa"/>
          </w:tcPr>
          <w:p w:rsidR="006E6501" w:rsidRDefault="006E6501" w:rsidP="00C64AFF">
            <w:pPr>
              <w:pStyle w:val="TableParagraph"/>
              <w:spacing w:line="190" w:lineRule="exact"/>
              <w:ind w:left="113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line="190" w:lineRule="exact"/>
              <w:ind w:left="1130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line="190" w:lineRule="exact"/>
              <w:ind w:left="1130"/>
              <w:rPr>
                <w:sz w:val="20"/>
              </w:rPr>
            </w:pPr>
          </w:p>
        </w:tc>
      </w:tr>
      <w:tr w:rsidR="006E6501" w:rsidTr="006E6501">
        <w:trPr>
          <w:trHeight w:val="229"/>
        </w:trPr>
        <w:tc>
          <w:tcPr>
            <w:tcW w:w="2530" w:type="dxa"/>
            <w:vMerge/>
            <w:tcBorders>
              <w:top w:val="nil"/>
            </w:tcBorders>
          </w:tcPr>
          <w:p w:rsidR="006E6501" w:rsidRDefault="006E6501" w:rsidP="00C64A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E6501" w:rsidRDefault="006E6501" w:rsidP="006E6501">
            <w:pPr>
              <w:pStyle w:val="TableParagraph"/>
              <w:spacing w:before="13" w:line="197" w:lineRule="exact"/>
              <w:ind w:right="1403" w:hanging="9"/>
              <w:jc w:val="center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99</w:t>
            </w:r>
          </w:p>
        </w:tc>
        <w:tc>
          <w:tcPr>
            <w:tcW w:w="2127" w:type="dxa"/>
          </w:tcPr>
          <w:p w:rsidR="006E6501" w:rsidRDefault="006E6501" w:rsidP="00C64AFF">
            <w:pPr>
              <w:pStyle w:val="TableParagraph"/>
              <w:spacing w:before="13" w:line="197" w:lineRule="exact"/>
              <w:ind w:left="113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13" w:line="197" w:lineRule="exact"/>
              <w:ind w:left="1130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13" w:line="197" w:lineRule="exact"/>
              <w:ind w:left="1130"/>
              <w:rPr>
                <w:sz w:val="20"/>
              </w:rPr>
            </w:pPr>
          </w:p>
        </w:tc>
      </w:tr>
      <w:tr w:rsidR="006E6501" w:rsidTr="006E6501">
        <w:trPr>
          <w:trHeight w:val="37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52"/>
              <w:ind w:left="14"/>
              <w:rPr>
                <w:sz w:val="20"/>
              </w:rPr>
            </w:pPr>
            <w:r>
              <w:rPr>
                <w:sz w:val="20"/>
              </w:rPr>
              <w:t xml:space="preserve">Ogni Laurea (AA) o ulteriore laurea (docenti) rispetto al titolo di accesso 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valutabile)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12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12"/>
              <w:jc w:val="center"/>
              <w:rPr>
                <w:sz w:val="20"/>
              </w:rPr>
            </w:pPr>
          </w:p>
        </w:tc>
      </w:tr>
      <w:tr w:rsidR="006E6501" w:rsidTr="006E6501">
        <w:trPr>
          <w:trHeight w:val="37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52"/>
              <w:ind w:left="14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12"/>
              <w:ind w:left="96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valutabile)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12"/>
              <w:ind w:left="968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12"/>
              <w:ind w:left="968"/>
              <w:rPr>
                <w:sz w:val="20"/>
              </w:rPr>
            </w:pPr>
          </w:p>
        </w:tc>
      </w:tr>
      <w:tr w:rsidR="006E6501" w:rsidTr="006E6501">
        <w:trPr>
          <w:trHeight w:val="55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41" w:line="240" w:lineRule="atLeast"/>
              <w:ind w:left="14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dell'innovazione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2"/>
              <w:ind w:left="2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valutabili)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2"/>
              <w:ind w:left="204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2"/>
              <w:ind w:left="204"/>
              <w:rPr>
                <w:sz w:val="20"/>
              </w:rPr>
            </w:pPr>
          </w:p>
        </w:tc>
      </w:tr>
      <w:tr w:rsidR="006E6501" w:rsidTr="006E6501">
        <w:trPr>
          <w:trHeight w:val="79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37" w:line="240" w:lineRule="atLeast"/>
              <w:ind w:left="14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professionali nell’ambito delle metodologie didattiche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5"/>
              <w:ind w:left="502" w:hanging="29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 esperienze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valutabili)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5"/>
              <w:ind w:left="502" w:hanging="293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5"/>
              <w:ind w:left="502" w:hanging="293"/>
              <w:rPr>
                <w:sz w:val="20"/>
              </w:rPr>
            </w:pPr>
          </w:p>
        </w:tc>
      </w:tr>
      <w:tr w:rsidR="006E6501" w:rsidTr="006E6501">
        <w:trPr>
          <w:trHeight w:val="570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53"/>
              <w:ind w:left="14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progettualità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(Formatore, tutor, progettista, collaudatore, AA dedicato, GOP in progetti PON,</w:t>
            </w:r>
            <w:r>
              <w:rPr>
                <w:spacing w:val="-2"/>
                <w:sz w:val="20"/>
              </w:rPr>
              <w:t xml:space="preserve"> POC, POR, </w:t>
            </w:r>
            <w:r>
              <w:rPr>
                <w:sz w:val="20"/>
              </w:rPr>
              <w:t>PNRR)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before="13"/>
              <w:ind w:left="1364" w:hanging="95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valutabili)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before="13"/>
              <w:ind w:left="1364" w:hanging="959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before="13"/>
              <w:ind w:left="1364" w:hanging="959"/>
              <w:rPr>
                <w:sz w:val="20"/>
              </w:rPr>
            </w:pPr>
          </w:p>
        </w:tc>
      </w:tr>
      <w:tr w:rsidR="006E6501" w:rsidTr="006E6501">
        <w:trPr>
          <w:trHeight w:val="1269"/>
        </w:trPr>
        <w:tc>
          <w:tcPr>
            <w:tcW w:w="2530" w:type="dxa"/>
          </w:tcPr>
          <w:p w:rsidR="006E6501" w:rsidRDefault="006E6501" w:rsidP="00C64AFF">
            <w:pPr>
              <w:pStyle w:val="TableParagraph"/>
              <w:spacing w:before="29" w:line="240" w:lineRule="atLeast"/>
              <w:ind w:left="14"/>
              <w:rPr>
                <w:sz w:val="20"/>
              </w:rPr>
            </w:pPr>
            <w:r>
              <w:rPr>
                <w:sz w:val="20"/>
              </w:rPr>
              <w:t>Aver svolto o svolgere ruoli nell’organizzazione scolastica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inerenti </w:t>
            </w:r>
            <w:proofErr w:type="gramStart"/>
            <w:r>
              <w:rPr>
                <w:sz w:val="20"/>
              </w:rPr>
              <w:t>i</w:t>
            </w:r>
            <w:proofErr w:type="gramEnd"/>
            <w:r>
              <w:rPr>
                <w:sz w:val="20"/>
              </w:rPr>
              <w:t xml:space="preserve"> processi di innovazione (AD/Team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dell’innovazione), la gestione e il coordinamento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organizzativo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amministrativo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dirigenziale,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organizzativo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DS o al </w:t>
            </w:r>
            <w:r>
              <w:rPr>
                <w:sz w:val="20"/>
              </w:rPr>
              <w:t>DSGA)</w:t>
            </w:r>
          </w:p>
        </w:tc>
        <w:tc>
          <w:tcPr>
            <w:tcW w:w="3969" w:type="dxa"/>
            <w:gridSpan w:val="2"/>
          </w:tcPr>
          <w:p w:rsidR="006E6501" w:rsidRDefault="006E6501" w:rsidP="00C64AFF">
            <w:pPr>
              <w:pStyle w:val="TableParagraph"/>
              <w:spacing w:line="242" w:lineRule="exact"/>
              <w:ind w:left="68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valutabile)</w:t>
            </w:r>
          </w:p>
        </w:tc>
        <w:tc>
          <w:tcPr>
            <w:tcW w:w="1701" w:type="dxa"/>
          </w:tcPr>
          <w:p w:rsidR="006E6501" w:rsidRDefault="006E6501" w:rsidP="00C64AFF">
            <w:pPr>
              <w:pStyle w:val="TableParagraph"/>
              <w:spacing w:line="242" w:lineRule="exact"/>
              <w:ind w:left="683"/>
              <w:rPr>
                <w:sz w:val="20"/>
              </w:rPr>
            </w:pPr>
          </w:p>
        </w:tc>
        <w:tc>
          <w:tcPr>
            <w:tcW w:w="1559" w:type="dxa"/>
          </w:tcPr>
          <w:p w:rsidR="006E6501" w:rsidRDefault="006E6501" w:rsidP="00C64AFF">
            <w:pPr>
              <w:pStyle w:val="TableParagraph"/>
              <w:spacing w:line="242" w:lineRule="exact"/>
              <w:ind w:left="683"/>
              <w:rPr>
                <w:sz w:val="20"/>
              </w:rPr>
            </w:pPr>
          </w:p>
        </w:tc>
      </w:tr>
    </w:tbl>
    <w:p w:rsidR="00CC3283" w:rsidRDefault="00CC3283" w:rsidP="00CC3283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B8142E" w:rsidRDefault="00B8142E">
      <w:pPr>
        <w:widowControl w:val="0"/>
        <w:rPr>
          <w:rFonts w:ascii="Times New Roman" w:eastAsia="Times New Roman" w:hAnsi="Times New Roman" w:cs="Times New Roman"/>
        </w:rPr>
      </w:pPr>
    </w:p>
    <w:p w:rsidR="00B8142E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1F0E6E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FIRMA</w:t>
      </w:r>
    </w:p>
    <w:p w:rsidR="00B8142E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8142E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10D6" w:rsidRDefault="006D10D6">
      <w:pPr>
        <w:spacing w:after="0" w:line="240" w:lineRule="auto"/>
      </w:pPr>
      <w:r>
        <w:separator/>
      </w:r>
    </w:p>
  </w:endnote>
  <w:endnote w:type="continuationSeparator" w:id="0">
    <w:p w:rsidR="006D10D6" w:rsidRDefault="006D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CC3283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3" name="Connettore 2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10D6" w:rsidRDefault="006D10D6">
      <w:pPr>
        <w:spacing w:after="0" w:line="240" w:lineRule="auto"/>
      </w:pPr>
      <w:r>
        <w:separator/>
      </w:r>
    </w:p>
  </w:footnote>
  <w:footnote w:type="continuationSeparator" w:id="0">
    <w:p w:rsidR="006D10D6" w:rsidRDefault="006D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2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1032"/>
    <w:multiLevelType w:val="multilevel"/>
    <w:tmpl w:val="144E6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38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E"/>
    <w:rsid w:val="001F0E6E"/>
    <w:rsid w:val="00427646"/>
    <w:rsid w:val="005A5546"/>
    <w:rsid w:val="006D10D6"/>
    <w:rsid w:val="006E6501"/>
    <w:rsid w:val="00A339F4"/>
    <w:rsid w:val="00A61855"/>
    <w:rsid w:val="00B8142E"/>
    <w:rsid w:val="00CC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A54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3283"/>
    <w:pPr>
      <w:widowControl w:val="0"/>
      <w:autoSpaceDE w:val="0"/>
      <w:autoSpaceDN w:val="0"/>
      <w:spacing w:after="0" w:line="240" w:lineRule="auto"/>
      <w:ind w:left="18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3283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CC3283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2024-05-12T19:00:00Z</dcterms:created>
  <dcterms:modified xsi:type="dcterms:W3CDTF">2024-05-12T19:01:00Z</dcterms:modified>
</cp:coreProperties>
</file>