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right"/>
        <w:rPr>
          <w:rFonts w:ascii="Arial" w:cs="Arial" w:eastAsia="Arial" w:hAnsi="Arial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Allegato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Times New Roman" w:cs="Times New Roman" w:eastAsia="Times New Roman" w:hAnsi="Times New Roman"/>
          <w:b w:val="1"/>
        </w:rPr>
      </w:pPr>
      <w:bookmarkStart w:colFirst="0" w:colLast="0" w:name="_heading=h.mpoqraauj12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 Dirigente scolastico del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Liceo di Stato "Eugenio Montale"  Via di Bravetta 545 - Roma </w:t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6379" w:right="-4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134"/>
        </w:tabs>
        <w:spacing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SCHEDA AUTOVALUTAZIONE TITOLI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DICHIARAZIONE SOSTITUTIVA DI CERTIFICAZIONE AI SENSI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D.P.R. 28.12.2000 n. 445 art. 46 e 47</w:t>
      </w:r>
    </w:p>
    <w:p w:rsidR="00000000" w:rsidDel="00000000" w:rsidP="00000000" w:rsidRDefault="00000000" w:rsidRPr="00000000" w14:paraId="0000000B">
      <w:pPr>
        <w:tabs>
          <w:tab w:val="left" w:leader="none" w:pos="1134"/>
        </w:tabs>
        <w:spacing w:line="240" w:lineRule="auto"/>
        <w:ind w:left="-141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Scheda autovalutazione titoli per il reclutamento di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FORMATORE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DOCENTI MOOC 2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conoscenze e competenze coerenti con quanto richiesto dal progetto PNRR “Istruzioni per il futuro Missione 4 – Componente 1 – Investimento 2.1 “Progetti nazionali per lo sviluppo di modelli innovativi di didattica digitale” mediante una selezione pubblica con procedura comparativa per titoli e traccia programmatica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modulo formativo (specificare il modulo o i moduli per cui ci si candida)______________________________________________________________________________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da impiegare nelle attività formative  online aperte e di massa  (MOOC) per la realizzazione del Progetto P.N.R.R. Missione 4 – Componente 1 – Investimento 2.1 “Didattica digitale integrata e formazione alla transizione digitale per il personale scolastico” finanziato dall’Unione europea nel contesto dell’iniziativa Next Generation EU- Avviso prot.m_pi. AOOGABMI.REGISTRO UFFICIALE.U. 0084780.10-10-2022. Codice Avviso/decreto: M4C1I2.1-2022-922, Titolo progetto ”Istruzioni per il futuro”, Identificativo progetto “M4C1I2.1-2022-922-P-2097”, CUP J84D22002600006</w:t>
      </w:r>
    </w:p>
    <w:p w:rsidR="00000000" w:rsidDel="00000000" w:rsidP="00000000" w:rsidRDefault="00000000" w:rsidRPr="00000000" w14:paraId="0000000D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 /la sottoscritto/a _______________________________________________________________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Fiscale/P. IVA __________________________________________________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il _________________ a ____________________________ prov _____ e residente in ___________________________________________________ prov ______ via______________________________________ cap _______ tel/cell. __________________________ indirizzo di posta elettronica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134"/>
        </w:tabs>
        <w:spacing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ai fini della graduatoria per il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reclutamento di formatori docenti per il progetto “Progetti nazionali per lo sviluppo di modelli innovativi di didattica digitale”, “Istruzioni per il futuro", consapevole delle responsabilità civili e penali cui va incontro in caso di dichiarazione non corrispondente al vero ai sensi del DPR 28/12/2000 n. 445, così come modificato ed integrato dall’art. 15 della legge 16/01/2003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134"/>
        </w:tabs>
        <w:spacing w:line="240" w:lineRule="auto"/>
        <w:jc w:val="both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avere diritto all’attribuzione dei seguenti punteggi: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CRITERI PER FORMATORI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Per le voci da A1 ad A4 viene valutato solo il titolo con punteggio superiore.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55"/>
        <w:gridCol w:w="1905"/>
        <w:gridCol w:w="1290"/>
        <w:gridCol w:w="1635"/>
        <w:gridCol w:w="1545"/>
        <w:tblGridChange w:id="0">
          <w:tblGrid>
            <w:gridCol w:w="3555"/>
            <w:gridCol w:w="1905"/>
            <w:gridCol w:w="1290"/>
            <w:gridCol w:w="1635"/>
            <w:gridCol w:w="1545"/>
          </w:tblGrid>
        </w:tblGridChange>
      </w:tblGrid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A) 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before="25.526123046875" w:line="273.80318641662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before="35.1257324218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110 e lode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65.11137008666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unico  con voto da 106 a 110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.1998901367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da 99 a 105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 - laurea magistrale/ciclo  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before="35.1263427734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unico con voto &lt; 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.994140625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.4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30.342459678649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Dottorato Ricerca inerente all’area 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.5999145507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17.30424880981445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 livello, Specializzazione o  perfezionamento annuale inerente  all’area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0,5 punti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12.958426475524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Master II livello, Specializzazione  o perfezionamento pluriennale  inerente all’area tematica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 punto per titolo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25.9977388381958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Attestati di formazione relativi a corsi  di almeno 15 ore sulle 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before="9.608154296875" w:line="256.4202690124512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nuove metodologie didattiche con  l'uso dell’ICT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0,5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.1995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Certificazioni Informatiche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ad es. ma non esclusive: 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MIE, Google Teacher,  ICDL, Microsoft,  PEKIT per docenti,  CISCO o pari livello Punti 1 per titolo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229.2566156387329" w:lineRule="auto"/>
              <w:ind w:left="0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Totale Max Punti Titoli Culturali 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29.2566156387329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fefef" w:val="clear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  <w:shd w:fill="efefe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spacing w:after="0" w:line="240" w:lineRule="auto"/>
        <w:ind w:left="141.73228346456688" w:firstLine="0"/>
        <w:jc w:val="right"/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1890"/>
        <w:gridCol w:w="1305"/>
        <w:gridCol w:w="1635"/>
        <w:gridCol w:w="1545"/>
        <w:tblGridChange w:id="0">
          <w:tblGrid>
            <w:gridCol w:w="3630"/>
            <w:gridCol w:w="1890"/>
            <w:gridCol w:w="1305"/>
            <w:gridCol w:w="1635"/>
            <w:gridCol w:w="1545"/>
          </w:tblGrid>
        </w:tblGridChange>
      </w:tblGrid>
      <w:tr>
        <w:trPr>
          <w:cantSplit w:val="0"/>
          <w:trHeight w:val="873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B) Pubblicazioni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before="59.127197265625" w:line="243.38029861450195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</w:p>
        </w:tc>
      </w:tr>
      <w:tr>
        <w:trPr>
          <w:cantSplit w:val="0"/>
          <w:trHeight w:val="1094.400634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19.47773933410645" w:lineRule="auto"/>
              <w:ind w:left="141.73228346456688" w:firstLine="0"/>
              <w:jc w:val="both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inerenti alla area tematica per la quale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1,5 per  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59.31608200073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Pubblicazioni su riviste specializzate  riguardanti una delle ulteriori aree  tematiche previste nel bando per le  quali non si concorre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 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pubblicazione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.400146484375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Pubblicazioni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5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1905"/>
        <w:gridCol w:w="1335"/>
        <w:gridCol w:w="1635"/>
        <w:gridCol w:w="1545"/>
        <w:tblGridChange w:id="0">
          <w:tblGrid>
            <w:gridCol w:w="3570"/>
            <w:gridCol w:w="1905"/>
            <w:gridCol w:w="1335"/>
            <w:gridCol w:w="1635"/>
            <w:gridCol w:w="1545"/>
          </w:tblGrid>
        </w:tblGridChange>
      </w:tblGrid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C) Titoli Professionali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Condizioni e  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Titolo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Massimo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0" w:before="54.3267822265625" w:line="247.7266502380371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 dal 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riconosciuto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="208.61210346221924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erogati da  riconosciuti MIM (Legge n. 170/2016)) coerenti con l’area tematica di  intervento per cui ci si candida min h. 10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per il personale della scuola </w:t>
            </w:r>
          </w:p>
          <w:p w:rsidR="00000000" w:rsidDel="00000000" w:rsidP="00000000" w:rsidRDefault="00000000" w:rsidRPr="00000000" w14:paraId="00000087">
            <w:pPr>
              <w:widowControl w:val="0"/>
              <w:spacing w:after="0" w:before="35.125732421875" w:line="265.1112270355224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(min. h. 10 per corso) in corsi di metodologia didattica, PNSD, PNFD, corsi per neo immessi in ruolo, PNRR, corsi per singole  istituzioni scolastiche,  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0" w:before="36.02386474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corsi PON snodi formativi territoriali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399475097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249.8999404907226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Formatore in corsi (min. h. 10 per corso) Future Labs o Polo STEAM coerenti con l’area  tematica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2 per corso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20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Docenza universitaria destinata alla formazione dei docenti in corsi  coerenti con l’area tematica </w:t>
            </w:r>
          </w:p>
          <w:p w:rsidR="00000000" w:rsidDel="00000000" w:rsidP="00000000" w:rsidRDefault="00000000" w:rsidRPr="00000000" w14:paraId="00000093">
            <w:pPr>
              <w:widowControl w:val="0"/>
              <w:spacing w:after="0" w:before="24.027099609375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d’intervento (min 20 ore per corso)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Punti 1 per corso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titoli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8.89845855534077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.7999877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PUNTEGGIO  TITOLI A)+B)+C)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70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ind w:left="141.73228346456688" w:firstLine="0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widowControl w:val="0"/>
        <w:spacing w:after="0" w:line="240" w:lineRule="auto"/>
        <w:ind w:left="-566.9291338582677" w:firstLine="0"/>
        <w:rPr>
          <w:rFonts w:ascii="Times New Roman" w:cs="Times New Roman" w:eastAsia="Times New Roman" w:hAnsi="Times New Roman"/>
          <w:b w:val="1"/>
          <w:sz w:val="22.080001831054688"/>
          <w:szCs w:val="22.08000183105468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2025"/>
        <w:gridCol w:w="2775"/>
        <w:gridCol w:w="1605"/>
        <w:tblGridChange w:id="0">
          <w:tblGrid>
            <w:gridCol w:w="3600"/>
            <w:gridCol w:w="2025"/>
            <w:gridCol w:w="2775"/>
            <w:gridCol w:w="1605"/>
          </w:tblGrid>
        </w:tblGridChange>
      </w:tblGrid>
      <w:tr>
        <w:trPr>
          <w:cantSplit w:val="0"/>
          <w:trHeight w:val="590.39916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D) Proposta formativa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Indicatori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Max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Punteggio  </w:t>
            </w:r>
          </w:p>
          <w:p w:rsidR="00000000" w:rsidDel="00000000" w:rsidP="00000000" w:rsidRDefault="00000000" w:rsidRPr="00000000" w14:paraId="000000AC">
            <w:pPr>
              <w:widowControl w:val="0"/>
              <w:spacing w:after="0" w:before="35.126953125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Attribuito</w:t>
            </w:r>
          </w:p>
        </w:tc>
      </w:tr>
      <w:tr>
        <w:trPr>
          <w:cantSplit w:val="0"/>
          <w:trHeight w:val="273.60107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shd w:fill="ea9999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7.72733688354492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formativa rispetto agli 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obiettivi del modulo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B1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B2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B3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B6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.5986328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.00024414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.199829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Padronanza dei  </w:t>
            </w:r>
          </w:p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contenuti (tramite  </w:t>
            </w:r>
          </w:p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abstract)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D5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D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D9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DA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199462890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="228.169212341308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Coerenza della proposta del  candidato con le modalità  formative previste dal progetto (tramite abstract)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0F7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0F8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0F9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0FB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0F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Valutazione dei materiali utilizzati per le attività formative già realizzate (tramite repository di </w:t>
            </w:r>
          </w:p>
          <w:p w:rsidR="00000000" w:rsidDel="00000000" w:rsidP="00000000" w:rsidRDefault="00000000" w:rsidRPr="00000000" w14:paraId="0000010C">
            <w:pPr>
              <w:widowControl w:val="0"/>
              <w:spacing w:after="0" w:before="72.93655395507812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modelli utilizzati)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0E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0F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0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2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13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Originalità della  </w:t>
            </w:r>
          </w:p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proposta formativa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Assoluta = pt. 6</w:t>
            </w:r>
          </w:p>
          <w:p w:rsidR="00000000" w:rsidDel="00000000" w:rsidP="00000000" w:rsidRDefault="00000000" w:rsidRPr="00000000" w14:paraId="00000119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Completa = pt. 5</w:t>
            </w:r>
          </w:p>
          <w:p w:rsidR="00000000" w:rsidDel="00000000" w:rsidP="00000000" w:rsidRDefault="00000000" w:rsidRPr="00000000" w14:paraId="0000011A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Sostanziale = pt. 4</w:t>
            </w:r>
          </w:p>
          <w:p w:rsidR="00000000" w:rsidDel="00000000" w:rsidP="00000000" w:rsidRDefault="00000000" w:rsidRPr="00000000" w14:paraId="0000011B">
            <w:pPr>
              <w:widowControl w:val="0"/>
              <w:spacing w:after="0" w:before="15.9265136718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Parziale = pt. 3</w:t>
            </w:r>
          </w:p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Saltuaria = pt. 2 </w:t>
            </w:r>
          </w:p>
          <w:p w:rsidR="00000000" w:rsidDel="00000000" w:rsidP="00000000" w:rsidRDefault="00000000" w:rsidRPr="00000000" w14:paraId="0000011D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Inadeguata = pt. 1</w:t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before="1.527099609375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.080001831054688"/>
                <w:szCs w:val="22.080001831054688"/>
                <w:rtl w:val="0"/>
              </w:rPr>
              <w:t xml:space="preserve">Assente o quasi = pt.0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.40014648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MAX  PUNTEGGIO D)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widowControl w:val="0"/>
        <w:spacing w:after="0" w:line="276" w:lineRule="auto"/>
        <w:ind w:left="-566.929133858267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widowControl w:val="0"/>
        <w:spacing w:after="0" w:line="276" w:lineRule="auto"/>
        <w:ind w:left="141.73228346456688" w:firstLine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60"/>
        <w:gridCol w:w="1920"/>
        <w:gridCol w:w="1215"/>
        <w:gridCol w:w="1635"/>
        <w:gridCol w:w="1545"/>
        <w:tblGridChange w:id="0">
          <w:tblGrid>
            <w:gridCol w:w="3660"/>
            <w:gridCol w:w="1920"/>
            <w:gridCol w:w="1215"/>
            <w:gridCol w:w="1635"/>
            <w:gridCol w:w="1545"/>
          </w:tblGrid>
        </w:tblGridChange>
      </w:tblGrid>
      <w:tr>
        <w:trPr>
          <w:cantSplit w:val="0"/>
          <w:trHeight w:val="912.6727436296642" w:hRule="atLeast"/>
          <w:tblHeader w:val="0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="234.6895694732666" w:lineRule="auto"/>
              <w:ind w:left="141.73228346456688" w:firstLine="0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  <w:rtl w:val="0"/>
              </w:rPr>
              <w:t xml:space="preserve">TOTALE PUNTEGGIO  A)+B)+C)+D) MAX 100</w:t>
            </w:r>
          </w:p>
          <w:p w:rsidR="00000000" w:rsidDel="00000000" w:rsidP="00000000" w:rsidRDefault="00000000" w:rsidRPr="00000000" w14:paraId="00000127">
            <w:pPr>
              <w:widowControl w:val="0"/>
              <w:spacing w:after="0" w:line="234.6895694732666" w:lineRule="auto"/>
              <w:ind w:left="141.73228346456688" w:firstLine="0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2.080001831054688"/>
                <w:szCs w:val="22.08000183105468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tabs>
          <w:tab w:val="left" w:leader="none" w:pos="993"/>
        </w:tabs>
        <w:spacing w:after="240" w:before="240" w:lineRule="auto"/>
        <w:ind w:left="0" w:firstLine="0"/>
        <w:jc w:val="left"/>
        <w:rPr>
          <w:rFonts w:ascii="Tahoma" w:cs="Tahoma" w:eastAsia="Tahoma" w:hAnsi="Tahoma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tabs>
          <w:tab w:val="left" w:leader="none" w:pos="993"/>
        </w:tabs>
        <w:spacing w:after="240" w:before="240" w:lineRule="auto"/>
        <w:ind w:lef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Luogo, data ________________________</w:t>
        <w:tab/>
        <w:tab/>
        <w:tab/>
      </w:r>
    </w:p>
    <w:p w:rsidR="00000000" w:rsidDel="00000000" w:rsidP="00000000" w:rsidRDefault="00000000" w:rsidRPr="00000000" w14:paraId="0000012E">
      <w:pPr>
        <w:widowControl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  <w:tab/>
        <w:tab/>
        <w:t xml:space="preserve">                FIRMA</w:t>
      </w:r>
    </w:p>
    <w:p w:rsidR="00000000" w:rsidDel="00000000" w:rsidP="00000000" w:rsidRDefault="00000000" w:rsidRPr="00000000" w14:paraId="0000012F">
      <w:pPr>
        <w:widowControl w:val="0"/>
        <w:spacing w:after="0" w:line="240" w:lineRule="auto"/>
        <w:ind w:right="-45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1134" w:top="1701" w:left="1134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jc w:val="right"/>
      <w:rPr>
        <w:color w:val="000000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0" cy="12700"/>
              <wp:effectExtent b="0" l="0" r="0" t="0"/>
              <wp:wrapNone/>
              <wp:docPr id="2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10776"/>
      </w:tabs>
      <w:spacing w:after="0" w:line="240" w:lineRule="auto"/>
      <w:ind w:right="-1134"/>
      <w:rPr>
        <w:color w:val="000000"/>
        <w:sz w:val="18"/>
        <w:szCs w:val="18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119820" cy="254000"/>
          <wp:effectExtent b="0" l="0" r="0" t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89" w:lineRule="auto"/>
      <w:ind w:right="102"/>
      <w:jc w:val="right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A4A3C"/>
  </w:style>
  <w:style w:type="paragraph" w:styleId="Titolo1">
    <w:name w:val="heading 1"/>
    <w:basedOn w:val="Normale"/>
    <w:link w:val="Titolo1Carattere"/>
    <w:uiPriority w:val="9"/>
    <w:qFormat w:val="1"/>
    <w:rsid w:val="00095677"/>
    <w:pPr>
      <w:widowControl w:val="0"/>
      <w:autoSpaceDE w:val="0"/>
      <w:autoSpaceDN w:val="0"/>
      <w:spacing w:after="0" w:line="289" w:lineRule="exact"/>
      <w:ind w:right="102"/>
      <w:jc w:val="right"/>
      <w:outlineLvl w:val="0"/>
    </w:pPr>
    <w:rPr>
      <w:rFonts w:ascii="Tahoma" w:cs="Tahoma" w:eastAsia="Tahoma" w:hAnsi="Tahoma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 w:val="1"/>
    <w:rsid w:val="006E0E59"/>
    <w:pPr>
      <w:tabs>
        <w:tab w:val="center" w:pos="4819"/>
      </w:tabs>
      <w:spacing w:after="0" w:line="240" w:lineRule="auto"/>
      <w:ind w:left="-1134"/>
    </w:pPr>
    <w:rPr>
      <w:rFonts w:cstheme="minorHAnsi"/>
      <w:sz w:val="20"/>
      <w:szCs w:val="20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E0E59"/>
    <w:rPr>
      <w:rFonts w:cstheme="minorHAns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 w:val="1"/>
    <w:rsid w:val="008947E5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8947E5"/>
  </w:style>
  <w:style w:type="character" w:styleId="Collegamentoipertestuale">
    <w:name w:val="Hyperlink"/>
    <w:basedOn w:val="Carpredefinitoparagrafo"/>
    <w:uiPriority w:val="99"/>
    <w:unhideWhenUsed w:val="1"/>
    <w:rsid w:val="008947E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947E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947E5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1"/>
    <w:rsid w:val="00095677"/>
    <w:rPr>
      <w:rFonts w:ascii="Tahoma" w:cs="Tahoma" w:eastAsia="Tahoma" w:hAnsi="Tahoma"/>
      <w:b w:val="1"/>
      <w:bCs w:val="1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 w:val="1"/>
    <w:rsid w:val="00095677"/>
    <w:pPr>
      <w:widowControl w:val="0"/>
      <w:autoSpaceDE w:val="0"/>
      <w:autoSpaceDN w:val="0"/>
      <w:spacing w:after="0" w:line="240" w:lineRule="auto"/>
    </w:pPr>
    <w:rPr>
      <w:rFonts w:ascii="Tahoma" w:cs="Tahoma" w:eastAsia="Tahoma" w:hAnsi="Tahom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095677"/>
    <w:rPr>
      <w:rFonts w:ascii="Tahoma" w:cs="Tahoma" w:eastAsia="Tahoma" w:hAnsi="Tahoma"/>
      <w:sz w:val="24"/>
      <w:szCs w:val="24"/>
    </w:rPr>
  </w:style>
  <w:style w:type="paragraph" w:styleId="NormaleWeb">
    <w:name w:val="Normal (Web)"/>
    <w:basedOn w:val="Normale"/>
    <w:uiPriority w:val="99"/>
    <w:semiHidden w:val="1"/>
    <w:unhideWhenUsed w:val="1"/>
    <w:rsid w:val="000956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Normal1" w:customStyle="1">
    <w:name w:val="Table Normal"/>
    <w:uiPriority w:val="2"/>
    <w:semiHidden w:val="1"/>
    <w:unhideWhenUsed w:val="1"/>
    <w:qFormat w:val="1"/>
    <w:rsid w:val="007A2B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11" w:customStyle="1">
    <w:name w:val="Titolo 11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252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Paragrafoelenco">
    <w:name w:val="List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  <w:ind w:left="460" w:hanging="361"/>
    </w:pPr>
    <w:rPr>
      <w:rFonts w:ascii="Times New Roman" w:cs="Times New Roman" w:eastAsia="Times New Roman" w:hAnsi="Times New Roman"/>
    </w:rPr>
  </w:style>
  <w:style w:type="paragraph" w:styleId="TableParagraph" w:customStyle="1">
    <w:name w:val="Table Paragraph"/>
    <w:basedOn w:val="Normale"/>
    <w:uiPriority w:val="1"/>
    <w:qFormat w:val="1"/>
    <w:rsid w:val="007A2B9E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</w:rPr>
  </w:style>
  <w:style w:type="paragraph" w:styleId="Nessunaspaziatura">
    <w:name w:val="No Spacing"/>
    <w:qFormat w:val="1"/>
    <w:rsid w:val="00266C5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bidi="he-IL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bfcDjEKdBoKB2ZSzCQk/3YtywQ==">CgMxLjAyCGguZ2pkZ3hzMg5oLm1wb3FyYWF1ajEyYzgAciExYUpNRDJXVlk5blViVTBaWmpCbUFTTE90YkJ5dkI0aS0=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2023-05-26T11:26:00Z</dcterms:created>
  <dc:creator>Liceo Classico e Scientifico Statale "Silvio Pellico - Giuseppe Peano" - Cuneo</dc:creator>
</cp:coreProperties>
</file>