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B8D" w:rsidRDefault="00000000">
      <w:pPr>
        <w:widowControl w:val="0"/>
        <w:jc w:val="right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2 </w:t>
      </w:r>
    </w:p>
    <w:p w:rsidR="00AB0B8D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AB0B8D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AB0B8D" w:rsidRDefault="00000000">
      <w:pPr>
        <w:spacing w:before="120"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Titolo del Progetto “Istruzioni per il futuro”</w:t>
      </w:r>
    </w:p>
    <w:p w:rsidR="00AB0B8D" w:rsidRDefault="00000000">
      <w:pPr>
        <w:spacing w:before="120"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Identificativo progetto: M4C1I2.1-2022-922-P-2097</w:t>
      </w:r>
    </w:p>
    <w:p w:rsidR="00AB0B8D" w:rsidRDefault="00000000">
      <w:pPr>
        <w:spacing w:before="120"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C.U.P. J84D22002600006</w:t>
      </w:r>
    </w:p>
    <w:p w:rsidR="00AB0B8D" w:rsidRDefault="00AB0B8D">
      <w:pPr>
        <w:widowControl w:val="0"/>
        <w:jc w:val="right"/>
        <w:rPr>
          <w:rFonts w:ascii="Arial" w:eastAsia="Arial" w:hAnsi="Arial" w:cs="Arial"/>
          <w:b/>
        </w:rPr>
      </w:pPr>
      <w:bookmarkStart w:id="1" w:name="_heading=h.rfxrcqlrsyr6" w:colFirst="0" w:colLast="0"/>
      <w:bookmarkEnd w:id="1"/>
    </w:p>
    <w:p w:rsidR="00AB0B8D" w:rsidRDefault="00000000">
      <w:pPr>
        <w:widowControl w:val="0"/>
        <w:spacing w:after="0" w:line="240" w:lineRule="auto"/>
        <w:ind w:left="6379" w:right="-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 del</w:t>
      </w:r>
    </w:p>
    <w:p w:rsidR="00AB0B8D" w:rsidRDefault="00000000">
      <w:pPr>
        <w:widowControl w:val="0"/>
        <w:spacing w:line="240" w:lineRule="auto"/>
        <w:ind w:left="6379" w:right="-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Liceo di Stato "Eugenio Montale</w:t>
      </w:r>
      <w:proofErr w:type="gramStart"/>
      <w:r>
        <w:rPr>
          <w:rFonts w:ascii="Arial" w:eastAsia="Arial" w:hAnsi="Arial" w:cs="Arial"/>
        </w:rPr>
        <w:t>"  Via</w:t>
      </w:r>
      <w:proofErr w:type="gramEnd"/>
      <w:r>
        <w:rPr>
          <w:rFonts w:ascii="Arial" w:eastAsia="Arial" w:hAnsi="Arial" w:cs="Arial"/>
        </w:rPr>
        <w:t xml:space="preserve"> di Bravetta 545 - Roma </w:t>
      </w:r>
    </w:p>
    <w:p w:rsidR="00AB0B8D" w:rsidRDefault="00AB0B8D">
      <w:pPr>
        <w:widowControl w:val="0"/>
        <w:spacing w:after="0" w:line="240" w:lineRule="auto"/>
        <w:ind w:left="6379" w:right="-45"/>
        <w:rPr>
          <w:rFonts w:ascii="Arial" w:eastAsia="Arial" w:hAnsi="Arial" w:cs="Arial"/>
        </w:rPr>
      </w:pPr>
    </w:p>
    <w:p w:rsidR="00AB0B8D" w:rsidRDefault="00000000">
      <w:pPr>
        <w:spacing w:before="16" w:line="360" w:lineRule="auto"/>
        <w:ind w:right="45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TRACCIA PROPOSTA FORMATIVA DELL’INTERVENTO </w:t>
      </w:r>
    </w:p>
    <w:p w:rsidR="00AB0B8D" w:rsidRDefault="0000000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Proposta formativa dell’intervento per il reclutamento di formatore con conoscenze e competenze coerenti con quanto richiesto dal progetto “Progetti nazionali per lo sviluppo di modelli innovativi di didattica digitale” da impiegare in attività formative sull’uso dell’intelligenza artificiale nella didattica a valere sul Progetto “Istruzioni per il futuro". </w:t>
      </w:r>
    </w:p>
    <w:p w:rsidR="00AB0B8D" w:rsidRDefault="000000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/la sottoscritto/a ____________________________________________________________________</w:t>
      </w:r>
    </w:p>
    <w:p w:rsidR="00AB0B8D" w:rsidRDefault="00000000">
      <w:pPr>
        <w:widowControl w:val="0"/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 ]</w:t>
      </w:r>
      <w:proofErr w:type="gramEnd"/>
      <w:r>
        <w:rPr>
          <w:rFonts w:ascii="Arial" w:eastAsia="Arial" w:hAnsi="Arial" w:cs="Arial"/>
        </w:rPr>
        <w:t xml:space="preserve"> appartenente a M.I.M in qualità di ___________________________________________________</w:t>
      </w:r>
    </w:p>
    <w:p w:rsidR="00AB0B8D" w:rsidRDefault="00000000">
      <w:pPr>
        <w:widowControl w:val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 ]</w:t>
      </w:r>
      <w:proofErr w:type="gramEnd"/>
      <w:r>
        <w:rPr>
          <w:rFonts w:ascii="Arial" w:eastAsia="Arial" w:hAnsi="Arial" w:cs="Arial"/>
        </w:rPr>
        <w:t>Altro personale della Pubblica Amministrazione (specificare): __________________________</w:t>
      </w:r>
    </w:p>
    <w:p w:rsidR="00AB0B8D" w:rsidRDefault="00000000">
      <w:pPr>
        <w:widowControl w:val="0"/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[  ]</w:t>
      </w:r>
      <w:proofErr w:type="gramEnd"/>
      <w:r>
        <w:rPr>
          <w:rFonts w:ascii="Arial" w:eastAsia="Arial" w:hAnsi="Arial" w:cs="Arial"/>
        </w:rPr>
        <w:t xml:space="preserve"> Di essere estraneo alla Pubblica Amministrazione ____________________________________</w:t>
      </w:r>
    </w:p>
    <w:p w:rsidR="00AB0B8D" w:rsidRDefault="000000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Fiscale/P. IVA ____________________________________________________________</w:t>
      </w:r>
    </w:p>
    <w:p w:rsidR="00AB0B8D" w:rsidRDefault="00000000">
      <w:pPr>
        <w:widowControl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nato/a il _________________ a ___________________________________________________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 _____ e residente in _____________________________________________________________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 ______ via________________________________________ </w:t>
      </w:r>
      <w:proofErr w:type="spellStart"/>
      <w:r>
        <w:rPr>
          <w:rFonts w:ascii="Arial" w:eastAsia="Arial" w:hAnsi="Arial" w:cs="Arial"/>
        </w:rPr>
        <w:t>cap</w:t>
      </w:r>
      <w:proofErr w:type="spellEnd"/>
      <w:r>
        <w:rPr>
          <w:rFonts w:ascii="Arial" w:eastAsia="Arial" w:hAnsi="Arial" w:cs="Arial"/>
        </w:rPr>
        <w:t xml:space="preserve"> _______ </w:t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cell</w:t>
      </w:r>
      <w:proofErr w:type="spellEnd"/>
      <w:r>
        <w:rPr>
          <w:rFonts w:ascii="Arial" w:eastAsia="Arial" w:hAnsi="Arial" w:cs="Arial"/>
        </w:rPr>
        <w:t>. __________________________ indirizzo di posta elettronica _________________________________________</w:t>
      </w:r>
    </w:p>
    <w:p w:rsidR="00AB0B8D" w:rsidRDefault="00000000">
      <w:pPr>
        <w:widowControl w:val="0"/>
        <w:spacing w:after="0" w:line="240" w:lineRule="auto"/>
        <w:ind w:right="-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 la seguente proposta formativa per ogni area tematica scelta così come dichiarato nell’Allegato 1 (compilare l’allegato per ogni corso e per ogni ordine di scuola).</w:t>
      </w:r>
    </w:p>
    <w:p w:rsidR="00AB0B8D" w:rsidRDefault="00AB0B8D">
      <w:pPr>
        <w:widowControl w:val="0"/>
        <w:spacing w:after="0" w:line="240" w:lineRule="auto"/>
        <w:ind w:right="-45"/>
        <w:rPr>
          <w:rFonts w:ascii="Arial" w:eastAsia="Arial" w:hAnsi="Arial" w:cs="Arial"/>
        </w:rPr>
      </w:pPr>
    </w:p>
    <w:p w:rsidR="00AB0B8D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lastRenderedPageBreak/>
        <w:t>Propone la seguente traccia programmatica relativa all’area tematica tra quelle indicate nell’Avviso pubblico:</w:t>
      </w:r>
    </w:p>
    <w:tbl>
      <w:tblPr>
        <w:tblStyle w:val="a1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7955"/>
      </w:tblGrid>
      <w:tr w:rsidR="00AB0B8D">
        <w:trPr>
          <w:trHeight w:val="380"/>
          <w:jc w:val="center"/>
        </w:trPr>
        <w:tc>
          <w:tcPr>
            <w:tcW w:w="1501" w:type="dxa"/>
          </w:tcPr>
          <w:p w:rsidR="00AB0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Area tematica</w:t>
            </w:r>
          </w:p>
        </w:tc>
        <w:tc>
          <w:tcPr>
            <w:tcW w:w="7955" w:type="dxa"/>
          </w:tcPr>
          <w:p w:rsidR="00AB0B8D" w:rsidRDefault="00000000">
            <w:pPr>
              <w:numPr>
                <w:ilvl w:val="0"/>
                <w:numId w:val="1"/>
              </w:numPr>
              <w:ind w:left="42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Coding Creativo nell'Era dell'Innovazione Digitale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a.1) scuola primaria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a.2) scuola secondaria primo grado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a.3) scuola secondaria di secondo grado</w:t>
            </w:r>
          </w:p>
          <w:p w:rsidR="00AB0B8D" w:rsidRDefault="00000000">
            <w:pPr>
              <w:numPr>
                <w:ilvl w:val="0"/>
                <w:numId w:val="1"/>
              </w:numPr>
              <w:ind w:left="42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Innovazione digitale della didattica della fisica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b.1) scuola primaria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b.2) scuola secondaria primo grado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b.3) scuola secondaria di secondo grado</w:t>
            </w:r>
          </w:p>
          <w:p w:rsidR="00AB0B8D" w:rsidRDefault="00000000">
            <w:pPr>
              <w:numPr>
                <w:ilvl w:val="0"/>
                <w:numId w:val="1"/>
              </w:numPr>
              <w:ind w:left="42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Innovazione digitale della didattica del Latino</w:t>
            </w:r>
          </w:p>
          <w:p w:rsidR="00AB0B8D" w:rsidRDefault="00000000">
            <w:pPr>
              <w:numPr>
                <w:ilvl w:val="0"/>
                <w:numId w:val="1"/>
              </w:numPr>
              <w:ind w:left="42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Innovazione digitale della didattica del Greco</w:t>
            </w:r>
          </w:p>
          <w:p w:rsidR="00AB0B8D" w:rsidRDefault="00000000">
            <w:pPr>
              <w:numPr>
                <w:ilvl w:val="0"/>
                <w:numId w:val="1"/>
              </w:numPr>
              <w:ind w:left="42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Il modello di scuola Dada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e.1) scuola primaria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e.2) scuola secondaria primo grado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e.3) scuola secondaria di secondo grado</w:t>
            </w:r>
          </w:p>
          <w:p w:rsidR="00AB0B8D" w:rsidRDefault="00000000">
            <w:pPr>
              <w:numPr>
                <w:ilvl w:val="0"/>
                <w:numId w:val="1"/>
              </w:numPr>
              <w:ind w:left="42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Innovazione digitale della didattica della storia dell’arte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a.1) scuola secondaria primo grado</w:t>
            </w:r>
          </w:p>
          <w:p w:rsidR="00AB0B8D" w:rsidRDefault="00000000">
            <w:pPr>
              <w:ind w:left="14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a.2) scuola secondaria di secondo grado</w:t>
            </w:r>
          </w:p>
          <w:p w:rsidR="00AB0B8D" w:rsidRDefault="00000000">
            <w:pPr>
              <w:numPr>
                <w:ilvl w:val="0"/>
                <w:numId w:val="1"/>
              </w:numPr>
              <w:ind w:left="42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Utilizzo di strumenti digitali e ausili per la didattica dei BES</w:t>
            </w:r>
          </w:p>
        </w:tc>
      </w:tr>
      <w:tr w:rsidR="00AB0B8D">
        <w:trPr>
          <w:trHeight w:val="780"/>
          <w:jc w:val="center"/>
        </w:trPr>
        <w:tc>
          <w:tcPr>
            <w:tcW w:w="1501" w:type="dxa"/>
          </w:tcPr>
          <w:p w:rsidR="00AB0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Contenuti delle lezioni e partizione delle conoscenze nelle ore di lezione</w:t>
            </w:r>
          </w:p>
          <w:p w:rsidR="00AB0B8D" w:rsidRDefault="00AB0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5" w:type="dxa"/>
          </w:tcPr>
          <w:p w:rsidR="00AB0B8D" w:rsidRDefault="00AB0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B0B8D" w:rsidRDefault="00AB0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B0B8D">
        <w:trPr>
          <w:trHeight w:val="780"/>
          <w:jc w:val="center"/>
        </w:trPr>
        <w:tc>
          <w:tcPr>
            <w:tcW w:w="1501" w:type="dxa"/>
          </w:tcPr>
          <w:p w:rsidR="00AB0B8D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Metodologie usate per ogni parte/sezione del corso</w:t>
            </w:r>
          </w:p>
        </w:tc>
        <w:tc>
          <w:tcPr>
            <w:tcW w:w="7955" w:type="dxa"/>
          </w:tcPr>
          <w:p w:rsidR="00AB0B8D" w:rsidRDefault="00AB0B8D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B0B8D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</w:p>
    <w:p w:rsidR="00AB0B8D" w:rsidRDefault="00000000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Luogo, </w:t>
      </w:r>
      <w:proofErr w:type="gramStart"/>
      <w:r>
        <w:rPr>
          <w:rFonts w:ascii="Arial" w:eastAsia="Arial" w:hAnsi="Arial" w:cs="Arial"/>
        </w:rPr>
        <w:t>data  _</w:t>
      </w:r>
      <w:proofErr w:type="gramEnd"/>
      <w:r>
        <w:rPr>
          <w:rFonts w:ascii="Arial" w:eastAsia="Arial" w:hAnsi="Arial" w:cs="Arial"/>
        </w:rPr>
        <w:t>___________</w:t>
      </w:r>
    </w:p>
    <w:p w:rsidR="00AB0B8D" w:rsidRDefault="00000000">
      <w:pPr>
        <w:widowControl w:val="0"/>
        <w:ind w:left="576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FIRMA </w:t>
      </w:r>
    </w:p>
    <w:p w:rsidR="00AB0B8D" w:rsidRDefault="00000000">
      <w:pPr>
        <w:widowControl w:val="0"/>
        <w:ind w:left="57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 </w:t>
      </w:r>
    </w:p>
    <w:sectPr w:rsidR="00AB0B8D">
      <w:headerReference w:type="default" r:id="rId8"/>
      <w:footerReference w:type="default" r:id="rId9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055" w:rsidRDefault="009B6055">
      <w:pPr>
        <w:spacing w:after="0" w:line="240" w:lineRule="auto"/>
      </w:pPr>
      <w:r>
        <w:separator/>
      </w:r>
    </w:p>
  </w:endnote>
  <w:endnote w:type="continuationSeparator" w:id="0">
    <w:p w:rsidR="009B6055" w:rsidRDefault="009B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0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EB6DEE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7" name="Connettore 2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055" w:rsidRDefault="009B6055">
      <w:pPr>
        <w:spacing w:after="0" w:line="240" w:lineRule="auto"/>
      </w:pPr>
      <w:r>
        <w:separator/>
      </w:r>
    </w:p>
  </w:footnote>
  <w:footnote w:type="continuationSeparator" w:id="0">
    <w:p w:rsidR="009B6055" w:rsidRDefault="009B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0B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41A"/>
    <w:multiLevelType w:val="multilevel"/>
    <w:tmpl w:val="579437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74629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8D"/>
    <w:rsid w:val="009B6055"/>
    <w:rsid w:val="00AB0B8D"/>
    <w:rsid w:val="00E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D9D6720-6D0D-0742-9B14-1C58E68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2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ok1juhYfwPZh006wtYe02CThg==">CgMxLjAyCGguZ2pkZ3hzMg5oLnJmeHJjcWxyc3lyNjgAciExUkVpTEhoMmo5TmVpOTA2RkdqNlVraGJXVlI3Q3lUQzQ=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2023-10-15T16:38:00Z</dcterms:created>
  <dcterms:modified xsi:type="dcterms:W3CDTF">2023-10-15T16:38:00Z</dcterms:modified>
</cp:coreProperties>
</file>